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1F206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1F206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1F206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สวัสดิ์  สุทธมงคล 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1F206B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936635" w:rsidP="001F206B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1F206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ยาจิตร ยะหัตถะ</w:t>
            </w:r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990D4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1F206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94" w:rsidRPr="00E71A36" w:rsidRDefault="00936635" w:rsidP="007A27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206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06B">
        <w:rPr>
          <w:rFonts w:ascii="TH SarabunIT๙" w:hAnsi="TH SarabunIT๙" w:cs="TH SarabunIT๙" w:hint="cs"/>
          <w:sz w:val="32"/>
          <w:szCs w:val="32"/>
          <w:cs/>
        </w:rPr>
        <w:t>สวัสดิ์  สุทธมงคล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06B">
        <w:rPr>
          <w:rFonts w:ascii="TH SarabunIT๙" w:hAnsi="TH SarabunIT๙" w:cs="TH SarabunIT๙" w:hint="cs"/>
          <w:sz w:val="32"/>
          <w:szCs w:val="32"/>
          <w:cs/>
        </w:rPr>
        <w:t>สวัสดิ์  สุทธมงคล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1F206B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D" w:rsidRDefault="001A5A3D" w:rsidP="008B0A23">
      <w:pPr>
        <w:spacing w:after="0" w:line="240" w:lineRule="auto"/>
      </w:pPr>
      <w:r>
        <w:separator/>
      </w:r>
    </w:p>
  </w:endnote>
  <w:endnote w:type="continuationSeparator" w:id="0">
    <w:p w:rsidR="001A5A3D" w:rsidRDefault="001A5A3D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D" w:rsidRDefault="001A5A3D" w:rsidP="008B0A23">
      <w:pPr>
        <w:spacing w:after="0" w:line="240" w:lineRule="auto"/>
      </w:pPr>
      <w:r>
        <w:separator/>
      </w:r>
    </w:p>
  </w:footnote>
  <w:footnote w:type="continuationSeparator" w:id="0">
    <w:p w:rsidR="001A5A3D" w:rsidRDefault="001A5A3D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A5A3D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293F-7B17-44CE-8D64-33AB9217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28</cp:revision>
  <cp:lastPrinted>2016-07-30T13:46:00Z</cp:lastPrinted>
  <dcterms:created xsi:type="dcterms:W3CDTF">2016-09-30T09:57:00Z</dcterms:created>
  <dcterms:modified xsi:type="dcterms:W3CDTF">2016-10-24T06:03:00Z</dcterms:modified>
</cp:coreProperties>
</file>